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8AA" w:rsidRDefault="00C62F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2648AA">
        <w:rPr>
          <w:rFonts w:ascii="Times New Roman" w:hAnsi="Times New Roman" w:cs="Times New Roman"/>
          <w:sz w:val="28"/>
          <w:szCs w:val="28"/>
        </w:rPr>
        <w:t>О безопасности детей в школе и дома</w:t>
      </w:r>
    </w:p>
    <w:p w:rsidR="002648AA" w:rsidRDefault="002648AA">
      <w:pPr>
        <w:rPr>
          <w:rFonts w:ascii="Times New Roman" w:hAnsi="Times New Roman" w:cs="Times New Roman"/>
          <w:sz w:val="28"/>
          <w:szCs w:val="28"/>
        </w:rPr>
      </w:pPr>
    </w:p>
    <w:p w:rsidR="002648AA" w:rsidRPr="002648AA" w:rsidRDefault="002648AA" w:rsidP="002648AA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48AA">
        <w:rPr>
          <w:rFonts w:ascii="Times New Roman" w:hAnsi="Times New Roman" w:cs="Times New Roman"/>
          <w:i/>
          <w:sz w:val="28"/>
          <w:szCs w:val="28"/>
        </w:rPr>
        <w:t xml:space="preserve">Ревякин Д.В., </w:t>
      </w:r>
    </w:p>
    <w:p w:rsidR="002648AA" w:rsidRPr="002648AA" w:rsidRDefault="002648AA" w:rsidP="002648AA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648AA">
        <w:rPr>
          <w:rFonts w:ascii="Times New Roman" w:hAnsi="Times New Roman" w:cs="Times New Roman"/>
          <w:i/>
          <w:sz w:val="28"/>
          <w:szCs w:val="28"/>
        </w:rPr>
        <w:t>преподаватель-организатор ОБЖ</w:t>
      </w:r>
      <w:r w:rsidR="00C62F6B" w:rsidRPr="002648AA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2648AA" w:rsidRDefault="002648AA">
      <w:pPr>
        <w:rPr>
          <w:rFonts w:ascii="Times New Roman" w:hAnsi="Times New Roman" w:cs="Times New Roman"/>
          <w:sz w:val="28"/>
          <w:szCs w:val="28"/>
        </w:rPr>
      </w:pPr>
    </w:p>
    <w:p w:rsidR="00575EAB" w:rsidRDefault="00C62F6B" w:rsidP="002648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2648AA" w:rsidRDefault="00C62F6B" w:rsidP="006E16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прошедшими летними каникулами и началом нового учебного года хотел бы напомнить Вам об основных направлениях безопасности детей для сохранения их жизни и здоровья</w:t>
      </w:r>
      <w:r w:rsidR="00FD28EA">
        <w:rPr>
          <w:rFonts w:ascii="Times New Roman" w:hAnsi="Times New Roman" w:cs="Times New Roman"/>
          <w:sz w:val="28"/>
          <w:szCs w:val="28"/>
        </w:rPr>
        <w:t xml:space="preserve">, ведь никто не может заменить родителей в вопросе формирования у ребенка дисциплинированного поведения на улице и дома, соблюдении им безопасного поведения. </w:t>
      </w:r>
      <w:r w:rsidR="002648AA">
        <w:rPr>
          <w:rFonts w:ascii="Times New Roman" w:hAnsi="Times New Roman" w:cs="Times New Roman"/>
          <w:sz w:val="28"/>
          <w:szCs w:val="28"/>
        </w:rPr>
        <w:t xml:space="preserve">За период летних каникул жертвами ДДП стало 17 детей. </w:t>
      </w:r>
    </w:p>
    <w:p w:rsidR="002648AA" w:rsidRDefault="002648AA" w:rsidP="006E16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Дорога из дома в школу и из школы домой должна быть максимально безопасной. Наши дети должны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действовать в той или иной ситуации, по каким телефонам позвонить, у кого попросить помощи и как вести себя при угрозе терроризма, в случае пожара, замыкания электроэнергии и т.д.</w:t>
      </w:r>
    </w:p>
    <w:p w:rsidR="00C62F6B" w:rsidRDefault="00FD28EA" w:rsidP="006E16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Пожалуйста, изучите сл</w:t>
      </w:r>
      <w:r w:rsidR="002648AA">
        <w:rPr>
          <w:rFonts w:ascii="Times New Roman" w:hAnsi="Times New Roman" w:cs="Times New Roman"/>
          <w:sz w:val="28"/>
          <w:szCs w:val="28"/>
        </w:rPr>
        <w:t>едующие памятки вместе с детьми:</w:t>
      </w:r>
    </w:p>
    <w:p w:rsidR="00FD28EA" w:rsidRDefault="00264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4924425"/>
            <wp:effectExtent l="0" t="0" r="9525" b="9525"/>
            <wp:docPr id="1" name="Рисунок 1" descr="\\192.168.0.2\почта\Колесникова_Е_А\Собрание Ревякин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почта\Колесникова_Е_А\Собрание Ревякин\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6" t="3659" r="6036" b="4470"/>
                    <a:stretch/>
                  </pic:blipFill>
                  <pic:spPr bwMode="auto">
                    <a:xfrm>
                      <a:off x="0" y="0"/>
                      <a:ext cx="48291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F6B" w:rsidRDefault="00264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3325" cy="5400675"/>
            <wp:effectExtent l="0" t="0" r="9525" b="9525"/>
            <wp:docPr id="2" name="Рисунок 2" descr="\\192.168.0.2\почта\Колесникова_Е_А\Собрание Ревяки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\почта\Колесникова_Е_А\Собрание Ревякин\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8AA" w:rsidRDefault="00264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0066"/>
            <wp:effectExtent l="0" t="0" r="3175" b="0"/>
            <wp:docPr id="3" name="Рисунок 3" descr="\\192.168.0.2\почта\Колесникова_Е_А\Собрание Ревякин\20-01-2017-pd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2\почта\Колесникова_Е_А\Собрание Ревякин\20-01-2017-pdd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8AA" w:rsidRDefault="00264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86385"/>
            <wp:effectExtent l="0" t="0" r="3175" b="0"/>
            <wp:docPr id="4" name="Рисунок 4" descr="\\192.168.0.2\почта\Колесникова_Е_А\Собрание Ревякин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2\почта\Колесникова_Е_А\Собрание Ревякин\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8AA" w:rsidRDefault="00264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35533"/>
            <wp:effectExtent l="0" t="0" r="3175" b="0"/>
            <wp:docPr id="5" name="Рисунок 5" descr="\\192.168.0.2\почта\Колесникова_Е_А\Собрание Ревякин\56418-anaerobnyy-germetik-dlya-rezbovyh-soedine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2\почта\Колесникова_Е_А\Собрание Ревякин\56418-anaerobnyy-germetik-dlya-rezbovyh-soedineni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EB5DB" wp14:editId="37E333FA">
            <wp:extent cx="5953125" cy="2667000"/>
            <wp:effectExtent l="0" t="0" r="9525" b="0"/>
            <wp:docPr id="16" name="Рисунок 16" descr="\\192.168.0.2\почта\Колесникова_Е_А\Собрание Ревякин\svetootrazhajushie-elem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92.168.0.2\почта\Колесникова_Е_А\Собрание Ревякин\svetootrazhajushie-elemen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AA" w:rsidRPr="00C62F6B" w:rsidRDefault="00264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6096000"/>
            <wp:effectExtent l="0" t="0" r="0" b="0"/>
            <wp:docPr id="15" name="Рисунок 15" descr="\\192.168.0.2\почта\Колесникова_Е_А\Собрание Ревякин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92.168.0.2\почта\Колесникова_Е_А\Собрание Ревякин\s12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8875" cy="4414004"/>
            <wp:effectExtent l="0" t="0" r="0" b="5715"/>
            <wp:docPr id="12" name="Рисунок 12" descr="\\192.168.0.2\почта\Колесникова_Е_А\Собрание Ревякин\dfb87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0.2\почта\Колесникова_Е_А\Собрание Ревякин\dfb875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41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7102" cy="4193148"/>
            <wp:effectExtent l="0" t="0" r="3175" b="0"/>
            <wp:docPr id="11" name="Рисунок 11" descr="\\192.168.0.2\почта\Колесникова_Е_А\Собрание Ревякин\d5f0b386818382e01132d343b977f4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2\почта\Колесникова_Е_А\Собрание Ревякин\d5f0b386818382e01132d343b977f4d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22" cy="419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7410450"/>
            <wp:effectExtent l="0" t="0" r="0" b="0"/>
            <wp:docPr id="10" name="Рисунок 10" descr="\\192.168.0.2\почта\Колесникова_Е_А\Собрание Ревякин\d_t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2\почта\Колесникова_Е_А\Собрание Ревякин\d_t_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4065" cy="8648700"/>
            <wp:effectExtent l="0" t="0" r="6985" b="0"/>
            <wp:docPr id="9" name="Рисунок 9" descr="\\192.168.0.2\почта\Колесникова_Е_А\Собрание Ревякин\bezopasnost_na_detskoj_ploshhad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2\почта\Колесникова_Е_А\Собрание Ревякин\bezopasnost_na_detskoj_ploshhadk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6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3661" cy="4581525"/>
            <wp:effectExtent l="0" t="0" r="3810" b="0"/>
            <wp:docPr id="8" name="Рисунок 8" descr="\\192.168.0.2\почта\Колесникова_Е_А\Собрание Ревякин\147444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2\почта\Колесникова_Е_А\Собрание Ревякин\14744457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61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2825" cy="4569619"/>
            <wp:effectExtent l="0" t="0" r="3175" b="2540"/>
            <wp:docPr id="7" name="Рисунок 7" descr="\\192.168.0.2\почта\Колесникова_Е_А\Собрание Ревякин\0909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2\почта\Колесникова_Е_А\Собрание Ревякин\090946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861" cy="45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7637244"/>
            <wp:effectExtent l="0" t="0" r="0" b="1905"/>
            <wp:docPr id="6" name="Рисунок 6" descr="\\192.168.0.2\почта\Колесникова_Е_А\Собрание Ревякин\003929940_1-305a7bb8be846a1f62a9fbb1f91f9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2\почта\Колесникова_Е_А\Собрание Ревякин\003929940_1-305a7bb8be846a1f62a9fbb1f91f983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3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648AA" w:rsidRPr="00C62F6B" w:rsidSect="002648A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F6B"/>
    <w:rsid w:val="002648AA"/>
    <w:rsid w:val="00575EAB"/>
    <w:rsid w:val="006E1633"/>
    <w:rsid w:val="00C62F6B"/>
    <w:rsid w:val="00FD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8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 Windows</cp:lastModifiedBy>
  <cp:revision>4</cp:revision>
  <dcterms:created xsi:type="dcterms:W3CDTF">2020-09-07T10:10:00Z</dcterms:created>
  <dcterms:modified xsi:type="dcterms:W3CDTF">2020-09-07T15:36:00Z</dcterms:modified>
</cp:coreProperties>
</file>