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B3" w:rsidRPr="002B389C" w:rsidRDefault="00D07FBA" w:rsidP="002B3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DC72CF" w:rsidRPr="002B389C">
        <w:rPr>
          <w:rFonts w:ascii="Times New Roman" w:eastAsia="Times New Roman" w:hAnsi="Times New Roman" w:cs="Times New Roman"/>
          <w:sz w:val="28"/>
          <w:szCs w:val="28"/>
        </w:rPr>
        <w:t>Как организовать питание школьника?</w:t>
      </w:r>
    </w:p>
    <w:p w:rsidR="002B389C" w:rsidRDefault="00DC72CF" w:rsidP="00DC7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89C">
        <w:rPr>
          <w:rFonts w:ascii="Times New Roman" w:eastAsia="Times New Roman" w:hAnsi="Times New Roman" w:cs="Times New Roman"/>
          <w:sz w:val="28"/>
          <w:szCs w:val="28"/>
        </w:rPr>
        <w:t>Жизнь современного ребенка ч</w:t>
      </w:r>
      <w:r w:rsidR="006947B3" w:rsidRPr="002B389C">
        <w:rPr>
          <w:rFonts w:ascii="Times New Roman" w:eastAsia="Times New Roman" w:hAnsi="Times New Roman" w:cs="Times New Roman"/>
          <w:sz w:val="28"/>
          <w:szCs w:val="28"/>
        </w:rPr>
        <w:t>резвычайно активна и сложна.  Р</w:t>
      </w:r>
      <w:r w:rsidRPr="002B389C">
        <w:rPr>
          <w:rFonts w:ascii="Times New Roman" w:eastAsia="Times New Roman" w:hAnsi="Times New Roman" w:cs="Times New Roman"/>
          <w:sz w:val="28"/>
          <w:szCs w:val="28"/>
        </w:rPr>
        <w:t>ебенку нужны постоянная забота и полноценное питание, чтобы сохранить здоровье и высокую работоспособно</w:t>
      </w:r>
      <w:r w:rsidR="006947B3" w:rsidRPr="002B389C">
        <w:rPr>
          <w:rFonts w:ascii="Times New Roman" w:eastAsia="Times New Roman" w:hAnsi="Times New Roman" w:cs="Times New Roman"/>
          <w:sz w:val="28"/>
          <w:szCs w:val="28"/>
        </w:rPr>
        <w:t xml:space="preserve">сть. </w:t>
      </w:r>
      <w:r w:rsidRPr="002B389C">
        <w:rPr>
          <w:rFonts w:ascii="Times New Roman" w:eastAsia="Times New Roman" w:hAnsi="Times New Roman" w:cs="Times New Roman"/>
          <w:sz w:val="28"/>
          <w:szCs w:val="28"/>
        </w:rPr>
        <w:t>Правильный режим питания – основа здоровья и успехов в учебе Питание ребенка должно быть регулярным, сбалансированным и полезным. Содержание белков, жиров и углеводов следует поддерживать в соотношении примерно 1:1:4. Важно не перегружать рацион сладостями, жареными и копчеными продуктами, насыщать его свежими овощами и фруктами. Укреплению здоровья и активизации умственной деятельности способствуют:</w:t>
      </w:r>
    </w:p>
    <w:p w:rsidR="002B389C" w:rsidRDefault="002B389C" w:rsidP="00DC7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витамин A п</w:t>
      </w:r>
      <w:r w:rsidR="00DC72CF" w:rsidRPr="002B389C">
        <w:rPr>
          <w:rFonts w:ascii="Times New Roman" w:eastAsia="Times New Roman" w:hAnsi="Times New Roman" w:cs="Times New Roman"/>
          <w:sz w:val="28"/>
          <w:szCs w:val="28"/>
        </w:rPr>
        <w:t>омогает сохранить зрение в условиях возрастающих нагрузок. Содержится в моркови, сливочном масле, жирной рыбе, щавеле, красном сладком</w:t>
      </w:r>
      <w:r w:rsidR="006947B3" w:rsidRPr="002B389C">
        <w:rPr>
          <w:rFonts w:ascii="Times New Roman" w:eastAsia="Times New Roman" w:hAnsi="Times New Roman" w:cs="Times New Roman"/>
          <w:sz w:val="28"/>
          <w:szCs w:val="28"/>
        </w:rPr>
        <w:t xml:space="preserve"> перце, помидорах. </w:t>
      </w:r>
      <w:r w:rsidR="00DC72CF" w:rsidRPr="002B389C">
        <w:rPr>
          <w:rFonts w:ascii="Times New Roman" w:eastAsia="Times New Roman" w:hAnsi="Times New Roman" w:cs="Times New Roman"/>
          <w:sz w:val="28"/>
          <w:szCs w:val="28"/>
        </w:rPr>
        <w:t xml:space="preserve"> Помогает укреплять память. Входит в состав морепродуктов, твердых сыров, мяса п</w:t>
      </w:r>
      <w:r w:rsidRPr="002B389C">
        <w:rPr>
          <w:rFonts w:ascii="Times New Roman" w:eastAsia="Times New Roman" w:hAnsi="Times New Roman" w:cs="Times New Roman"/>
          <w:sz w:val="28"/>
          <w:szCs w:val="28"/>
        </w:rPr>
        <w:t>тицы и постной говяд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ины;  </w:t>
      </w:r>
    </w:p>
    <w:p w:rsidR="002B389C" w:rsidRDefault="002B389C" w:rsidP="00DC7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витамин В4</w:t>
      </w:r>
      <w:r w:rsidRPr="002B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C72CF" w:rsidRPr="002B389C">
        <w:rPr>
          <w:rFonts w:ascii="Times New Roman" w:eastAsia="Times New Roman" w:hAnsi="Times New Roman" w:cs="Times New Roman"/>
          <w:sz w:val="28"/>
          <w:szCs w:val="28"/>
        </w:rPr>
        <w:t>птимизирует работу нервных клеток. Его источниками являются бобовые, творог, печень, рис, овсяная крупа, печень и яйца;</w:t>
      </w:r>
    </w:p>
    <w:p w:rsidR="002B389C" w:rsidRPr="002B389C" w:rsidRDefault="002B389C" w:rsidP="00DC7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89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C72CF" w:rsidRPr="002B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8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72CF" w:rsidRPr="002B389C">
        <w:rPr>
          <w:rFonts w:ascii="Times New Roman" w:eastAsia="Times New Roman" w:hAnsi="Times New Roman" w:cs="Times New Roman"/>
          <w:sz w:val="28"/>
          <w:szCs w:val="28"/>
        </w:rPr>
        <w:t xml:space="preserve">белки. «Строительный материал», необходимый для создания клеток растущего организма. Им богаты нежирное мясо, рыба, молочные продукты, бобовые. Растительные и животные белки должны присутствовать в рационе школьника в соотношении 2:3; </w:t>
      </w:r>
      <w:r w:rsidRPr="002B389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B389C" w:rsidRPr="002B389C" w:rsidRDefault="002B389C" w:rsidP="00DC7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89C">
        <w:rPr>
          <w:rFonts w:ascii="Times New Roman" w:eastAsia="Times New Roman" w:hAnsi="Times New Roman" w:cs="Times New Roman"/>
          <w:sz w:val="28"/>
          <w:szCs w:val="28"/>
        </w:rPr>
        <w:t xml:space="preserve">           полезные углеводы   о</w:t>
      </w:r>
      <w:r w:rsidR="00DC72CF" w:rsidRPr="002B389C">
        <w:rPr>
          <w:rFonts w:ascii="Times New Roman" w:eastAsia="Times New Roman" w:hAnsi="Times New Roman" w:cs="Times New Roman"/>
          <w:sz w:val="28"/>
          <w:szCs w:val="28"/>
        </w:rPr>
        <w:t>сновной источник энергии. В большом количестве содержатся в картофеле, капусте, крупах, винограде, высококачественных макаронных изделиях.</w:t>
      </w:r>
    </w:p>
    <w:p w:rsidR="006947B3" w:rsidRPr="002B389C" w:rsidRDefault="002B389C" w:rsidP="00DC7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89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C72CF" w:rsidRPr="002B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8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72CF" w:rsidRPr="002B389C">
        <w:rPr>
          <w:rFonts w:ascii="Times New Roman" w:eastAsia="Times New Roman" w:hAnsi="Times New Roman" w:cs="Times New Roman"/>
          <w:sz w:val="28"/>
          <w:szCs w:val="28"/>
        </w:rPr>
        <w:t xml:space="preserve">Жиры, которые потребляет ребенок, должны быть преимущественно растительными (они лучше усваиваются). Кроме того, в качестве источника жиров подходят молочные продукты и орехи. </w:t>
      </w:r>
    </w:p>
    <w:p w:rsidR="00CD00F0" w:rsidRPr="002B389C" w:rsidRDefault="002B389C" w:rsidP="002B389C">
      <w:pPr>
        <w:jc w:val="right"/>
        <w:rPr>
          <w:rFonts w:ascii="Times New Roman" w:hAnsi="Times New Roman" w:cs="Times New Roman"/>
          <w:sz w:val="28"/>
          <w:szCs w:val="28"/>
        </w:rPr>
      </w:pPr>
      <w:r w:rsidRPr="002B389C">
        <w:rPr>
          <w:rFonts w:ascii="Times New Roman" w:hAnsi="Times New Roman" w:cs="Times New Roman"/>
          <w:sz w:val="28"/>
          <w:szCs w:val="28"/>
        </w:rPr>
        <w:t xml:space="preserve">                                                Устинова Н.А.,  социальный педагог</w:t>
      </w:r>
    </w:p>
    <w:sectPr w:rsidR="00CD00F0" w:rsidRPr="002B389C" w:rsidSect="00F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72CF"/>
    <w:rsid w:val="002B389C"/>
    <w:rsid w:val="006947B3"/>
    <w:rsid w:val="00CD00F0"/>
    <w:rsid w:val="00D07FBA"/>
    <w:rsid w:val="00DC72CF"/>
    <w:rsid w:val="00DF7852"/>
    <w:rsid w:val="00F8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2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sh24</dc:creator>
  <cp:keywords/>
  <dc:description/>
  <cp:lastModifiedBy>11</cp:lastModifiedBy>
  <cp:revision>6</cp:revision>
  <dcterms:created xsi:type="dcterms:W3CDTF">2018-03-04T11:37:00Z</dcterms:created>
  <dcterms:modified xsi:type="dcterms:W3CDTF">2019-10-31T08:50:00Z</dcterms:modified>
</cp:coreProperties>
</file>